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962A" w14:textId="696F7F02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WG2#153E e-meeting</w:t>
      </w: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6D2E7C" w:rsidRPr="006D2E7C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S2-2209111</w:t>
      </w:r>
      <w:ins w:id="0" w:author="JungJeSon" w:date="2022-10-11T16:28:00Z">
        <w:r w:rsidR="009C2A9F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r</w:t>
        </w:r>
        <w:del w:id="1" w:author="Qualcomm-rev1" w:date="2022-10-11T20:12:00Z">
          <w:r w:rsidR="009C2A9F" w:rsidDel="00693ACE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2</w:delText>
          </w:r>
        </w:del>
      </w:ins>
      <w:ins w:id="2" w:author="Qualcomm-rev1" w:date="2022-10-11T20:12:00Z">
        <w:r w:rsidR="00693ACE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03</w:t>
        </w:r>
      </w:ins>
    </w:p>
    <w:p w14:paraId="1D8F9683" w14:textId="77777777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D27F77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288DDD7B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657692DF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10ED5107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 xml:space="preserve">Update to conclusions for KI#1: Support of UE-to-UE relay </w:t>
      </w:r>
    </w:p>
    <w:p w14:paraId="7B4A2F1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67FE66D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25BD2BE4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65498A1D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 changes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to the conclusions in clause 8.1, Key Issue #1: Support of UE-to-UE Relay.</w:t>
      </w:r>
    </w:p>
    <w:p w14:paraId="514474E4" w14:textId="77777777" w:rsidR="00D27F77" w:rsidRPr="00D27F77" w:rsidRDefault="00D27F77" w:rsidP="00D27F77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4A45406B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5DC530CC" w14:textId="44BE64D2" w:rsid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Key Issue #1: Support of UE-to-UE Relay</w:t>
      </w: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has the </w:t>
      </w:r>
      <w:r w:rsidR="00D3671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below conclusion</w:t>
      </w:r>
    </w:p>
    <w:p w14:paraId="32C21C02" w14:textId="77777777" w:rsidR="00D36714" w:rsidRPr="00D36714" w:rsidRDefault="00D36714" w:rsidP="00D36714">
      <w:pPr>
        <w:ind w:left="284"/>
        <w:rPr>
          <w:rFonts w:eastAsia="SimSun"/>
          <w:highlight w:val="lightGray"/>
          <w:lang w:eastAsia="zh-CN"/>
        </w:rPr>
      </w:pPr>
      <w:r w:rsidRPr="00D36714">
        <w:rPr>
          <w:rFonts w:eastAsia="SimSun" w:hint="eastAsia"/>
          <w:highlight w:val="lightGray"/>
          <w:lang w:eastAsia="zh-CN"/>
        </w:rPr>
        <w:t>T</w:t>
      </w:r>
      <w:r w:rsidRPr="00D36714">
        <w:rPr>
          <w:highlight w:val="lightGray"/>
          <w:lang w:eastAsia="zh-CN"/>
        </w:rPr>
        <w:t>he following conclusion</w:t>
      </w:r>
      <w:r w:rsidRPr="00D36714">
        <w:rPr>
          <w:rFonts w:eastAsia="SimSun" w:hint="eastAsia"/>
          <w:highlight w:val="lightGray"/>
          <w:lang w:eastAsia="zh-CN"/>
        </w:rPr>
        <w:t>s are specific</w:t>
      </w:r>
      <w:r w:rsidRPr="00D36714">
        <w:rPr>
          <w:highlight w:val="lightGray"/>
          <w:lang w:eastAsia="zh-CN"/>
        </w:rPr>
        <w:t xml:space="preserve"> for Layer-3 UE-to-UE </w:t>
      </w:r>
      <w:r w:rsidRPr="00D36714">
        <w:rPr>
          <w:rFonts w:eastAsia="SimSun" w:hint="eastAsia"/>
          <w:highlight w:val="lightGray"/>
          <w:lang w:eastAsia="zh-CN"/>
        </w:rPr>
        <w:t>R</w:t>
      </w:r>
      <w:r w:rsidRPr="00D36714">
        <w:rPr>
          <w:highlight w:val="lightGray"/>
          <w:lang w:eastAsia="zh-CN"/>
        </w:rPr>
        <w:t>elay:</w:t>
      </w:r>
    </w:p>
    <w:p w14:paraId="5BB94288" w14:textId="77777777" w:rsidR="00D36714" w:rsidRDefault="00D36714" w:rsidP="00D36714">
      <w:pPr>
        <w:pStyle w:val="B1"/>
        <w:ind w:left="852"/>
      </w:pPr>
      <w:r w:rsidRPr="00D36714">
        <w:rPr>
          <w:highlight w:val="lightGray"/>
        </w:rPr>
        <w:t>-</w:t>
      </w:r>
      <w:r w:rsidRPr="00D36714">
        <w:rPr>
          <w:highlight w:val="lightGray"/>
        </w:rPr>
        <w:tab/>
        <w:t>For UE-to-UE Relay Per-hop links setup (</w:t>
      </w:r>
      <w:proofErr w:type="gramStart"/>
      <w:r w:rsidRPr="00D36714">
        <w:rPr>
          <w:highlight w:val="lightGray"/>
        </w:rPr>
        <w:t>i.e.</w:t>
      </w:r>
      <w:proofErr w:type="gramEnd"/>
      <w:r w:rsidRPr="00D36714">
        <w:rPr>
          <w:highlight w:val="lightGray"/>
        </w:rPr>
        <w:t xml:space="preserve">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49BA63B8" w14:textId="53393C7C" w:rsidR="00D36714" w:rsidRDefault="00D3671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Above conclusion is applicable for both Layer-3 and Layer-2 relay per-hop link setup.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</w:t>
      </w:r>
      <w:proofErr w:type="gram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we propose some</w:t>
      </w:r>
      <w:r w:rsidR="000A0A0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editorial changes in that context.</w:t>
      </w:r>
    </w:p>
    <w:p w14:paraId="162D9C70" w14:textId="60C14B0C" w:rsidR="00AD259C" w:rsidRDefault="000E30D3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Some solutions (sol#11,</w:t>
      </w:r>
      <w:r w:rsidR="00302D0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sol#</w:t>
      </w:r>
      <w:proofErr w:type="gramStart"/>
      <w:r w:rsidR="00302D0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12,</w:t>
      </w:r>
      <w:r w:rsidR="00813E9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sol</w:t>
      </w:r>
      <w:proofErr w:type="gramEnd"/>
      <w:r w:rsidR="00813E9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#34), </w:t>
      </w:r>
      <w:r w:rsidR="005F678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case where the same unicast link can be shared for relaying 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traffic between different pair of source UEs and target UEs via the UE-to-UE relay UE.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his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per hop unicast link sharing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B3CF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aspect is missing in the conclusions section and it is essential to have this architectural requirement</w:t>
      </w:r>
      <w:r w:rsidR="00A04B7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captured in the study conclusions to support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efficient discussions during normative work. </w:t>
      </w:r>
    </w:p>
    <w:p w14:paraId="765733F2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0A70D1CA" w14:textId="77777777" w:rsidR="00D27F77" w:rsidRP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is proposed to consider the below updates to the conclusions section for Key Issue #1: Support of UE-to-UE Relay.</w:t>
      </w:r>
    </w:p>
    <w:p w14:paraId="252CE410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3" w:name="_Hlk67396857"/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4635FDB3" w14:textId="77777777" w:rsidR="00D27F77" w:rsidRPr="00D27F77" w:rsidRDefault="00D27F77" w:rsidP="00D27F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4" w:name="_Toc310438366"/>
      <w:bookmarkStart w:id="5" w:name="_Toc324232216"/>
      <w:bookmarkStart w:id="6" w:name="_Toc326248735"/>
      <w:bookmarkStart w:id="7" w:name="_Toc22286592"/>
      <w:bookmarkStart w:id="8" w:name="_Toc23317653"/>
      <w:bookmarkStart w:id="9" w:name="_Toc97106882"/>
      <w:bookmarkStart w:id="10" w:name="_Toc101265203"/>
      <w:bookmarkStart w:id="11" w:name="_Toc104480182"/>
      <w:bookmarkStart w:id="12" w:name="_Toc113266093"/>
      <w:bookmarkEnd w:id="3"/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>8</w:t>
      </w:r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52853C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 xml:space="preserve">This clause will list conclusions that have been agreed </w:t>
      </w:r>
      <w:proofErr w:type="gramStart"/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during the course of</w:t>
      </w:r>
      <w:proofErr w:type="gramEnd"/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 xml:space="preserve"> the study item activities.</w:t>
      </w:r>
    </w:p>
    <w:p w14:paraId="18CE1409" w14:textId="77777777" w:rsidR="00D27F77" w:rsidRPr="00D27F77" w:rsidRDefault="00D27F77" w:rsidP="00D27F77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zh-CN"/>
        </w:rPr>
      </w:pP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  <w:bookmarkStart w:id="13" w:name="_Toc113266094"/>
      <w:r w:rsidRPr="00D27F77">
        <w:rPr>
          <w:rFonts w:ascii="Arial" w:eastAsia="Times New Roman" w:hAnsi="Arial" w:cs="Times New Roman" w:hint="eastAsia"/>
          <w:sz w:val="32"/>
          <w:szCs w:val="20"/>
          <w:lang w:val="en-GB" w:eastAsia="en-GB"/>
        </w:rPr>
        <w:lastRenderedPageBreak/>
        <w:t>8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>.1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Key Issue #1: Support of UE-to-UE Relay</w:t>
      </w:r>
      <w:bookmarkEnd w:id="13"/>
    </w:p>
    <w:p w14:paraId="34E34A74" w14:textId="77777777" w:rsidR="00D27F77" w:rsidRPr="00D27F77" w:rsidRDefault="00D27F77" w:rsidP="00D27F77">
      <w:pPr>
        <w:rPr>
          <w:rFonts w:eastAsia="SimSun"/>
          <w:lang w:eastAsia="zh-CN"/>
        </w:rPr>
      </w:pPr>
      <w:r w:rsidRPr="00D27F77">
        <w:rPr>
          <w:lang w:eastAsia="ko-KR"/>
        </w:rPr>
        <w:t xml:space="preserve">For </w:t>
      </w:r>
      <w:r w:rsidRPr="00D27F77">
        <w:rPr>
          <w:lang w:eastAsia="zh-CN"/>
        </w:rPr>
        <w:t>Key Issue #1 (Support of UE-to-UE Relay)</w:t>
      </w:r>
      <w:r w:rsidRPr="00D27F77">
        <w:rPr>
          <w:lang w:eastAsia="ko-KR"/>
        </w:rPr>
        <w:t>,</w:t>
      </w:r>
      <w:r w:rsidRPr="00D27F77">
        <w:rPr>
          <w:lang w:eastAsia="zh-CN"/>
        </w:rPr>
        <w:t xml:space="preserve"> the followings are taken </w:t>
      </w:r>
      <w:r w:rsidRPr="00D27F77">
        <w:t>as conclusions</w:t>
      </w:r>
      <w:r w:rsidRPr="00D27F77">
        <w:rPr>
          <w:rFonts w:eastAsia="SimSun" w:hint="eastAsia"/>
          <w:lang w:eastAsia="zh-CN"/>
        </w:rPr>
        <w:t>:</w:t>
      </w:r>
    </w:p>
    <w:p w14:paraId="0EAC0BED" w14:textId="77777777" w:rsidR="00D27F77" w:rsidRPr="00D27F77" w:rsidRDefault="00D27F77" w:rsidP="00D27F77">
      <w:r w:rsidRPr="00D27F77">
        <w:rPr>
          <w:rFonts w:eastAsia="SimSun"/>
          <w:lang w:eastAsia="zh-CN"/>
        </w:rPr>
        <w:t>T</w:t>
      </w:r>
      <w:r w:rsidRPr="00D27F77">
        <w:rPr>
          <w:rFonts w:eastAsia="SimSun" w:hint="eastAsia"/>
          <w:lang w:eastAsia="zh-CN"/>
        </w:rPr>
        <w:t>he following conclusions</w:t>
      </w:r>
      <w:r w:rsidRPr="00D27F77">
        <w:t xml:space="preserve"> are common for both L</w:t>
      </w:r>
      <w:r w:rsidRPr="00D27F77">
        <w:rPr>
          <w:rFonts w:eastAsia="SimSun" w:hint="eastAsia"/>
          <w:lang w:eastAsia="zh-CN"/>
        </w:rPr>
        <w:t>ayer-</w:t>
      </w:r>
      <w:r w:rsidRPr="00D27F77">
        <w:t>3 UE-to-UE Relay and L</w:t>
      </w:r>
      <w:r w:rsidRPr="00D27F77">
        <w:rPr>
          <w:rFonts w:eastAsia="SimSun" w:hint="eastAsia"/>
          <w:lang w:eastAsia="zh-CN"/>
        </w:rPr>
        <w:t>ayer-</w:t>
      </w:r>
      <w:r w:rsidRPr="00D27F77">
        <w:t xml:space="preserve">2 UE-to-UE </w:t>
      </w:r>
      <w:r w:rsidRPr="00D27F77">
        <w:rPr>
          <w:rFonts w:eastAsia="SimSun" w:hint="eastAsia"/>
          <w:lang w:eastAsia="zh-CN"/>
        </w:rPr>
        <w:t>R</w:t>
      </w:r>
      <w:r w:rsidRPr="00D27F77">
        <w:t>elay:</w:t>
      </w:r>
    </w:p>
    <w:p w14:paraId="625E05B0" w14:textId="6D0EDF40" w:rsidR="00D27F77" w:rsidRPr="00D27F77" w:rsidRDefault="00D27F77" w:rsidP="00AF46F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UE-to-UE Relay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both Model A and Model B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are supported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4C0D0E1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the exact information to be included in discovery messages.</w:t>
      </w:r>
    </w:p>
    <w:p w14:paraId="2BE1C047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discovery integrated into PC5 unicast link establishment procedure is supported.</w:t>
      </w:r>
    </w:p>
    <w:p w14:paraId="0E9A2150" w14:textId="27E7AFC6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selection, the Source UE performs the UE-to-UE Relay selection for both Model A and Model B discovery.</w:t>
      </w:r>
    </w:p>
    <w:p w14:paraId="49FCB269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Target UE can also perform the UE-to-UE Relay selection for Model B discovery.</w:t>
      </w:r>
    </w:p>
    <w:p w14:paraId="7E553065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reselection, the negotiated UE-to-UE Relay reselection between Source UE and Target UE and the UE-to-UE Relay selection procedure can be used under different conditions.</w:t>
      </w:r>
    </w:p>
    <w:p w14:paraId="252E931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UE-to-UE Relay selection/reselection requires cooperation with RAN WGs during normative work.</w:t>
      </w:r>
    </w:p>
    <w:p w14:paraId="06CECCA1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IP, </w:t>
      </w:r>
      <w:proofErr w:type="gramStart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Ethernet</w:t>
      </w:r>
      <w:proofErr w:type="gramEnd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 Unstructured traffic types are supported.</w:t>
      </w:r>
    </w:p>
    <w:p w14:paraId="468CF116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2: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Ethernet and Unstructured traffic types can be encapsulated in IP traffic type if supported by source and target UE.</w:t>
      </w:r>
    </w:p>
    <w:p w14:paraId="2809C677" w14:textId="1E4DA665" w:rsid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ins w:id="14" w:author="JungJeSon" w:date="2022-10-11T16:30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Conclusion on Service Authorization information related to UE-to-UE Relay operation sent by AMF to NG-RAN can be finalized based on feedback from RAN WGs.</w:t>
      </w:r>
    </w:p>
    <w:p w14:paraId="7C0C5D41" w14:textId="01273B46" w:rsidR="009C2A9F" w:rsidRPr="006672A2" w:rsidRDefault="009C2A9F" w:rsidP="009C2A9F">
      <w:pPr>
        <w:pStyle w:val="B1"/>
        <w:rPr>
          <w:ins w:id="15" w:author="JungJeSon" w:date="2022-10-11T16:30:00Z"/>
          <w:highlight w:val="cyan"/>
        </w:rPr>
      </w:pPr>
      <w:ins w:id="16" w:author="JungJeSon" w:date="2022-10-11T16:30:00Z">
        <w:r w:rsidRPr="006672A2">
          <w:rPr>
            <w:highlight w:val="cyan"/>
          </w:rPr>
          <w:t>-</w:t>
        </w:r>
        <w:r w:rsidRPr="006672A2">
          <w:rPr>
            <w:highlight w:val="cyan"/>
          </w:rPr>
          <w:tab/>
          <w:t>In the case of one Source UE communicates with multiple Target UEs, the PC5 link between Source UE and UE-to-UE Relay can be shared for multiple Target UEs</w:t>
        </w:r>
        <w:r w:rsidRPr="006672A2">
          <w:rPr>
            <w:highlight w:val="yellow"/>
          </w:rPr>
          <w:t xml:space="preserve"> per RSC </w:t>
        </w:r>
        <w:r w:rsidRPr="006672A2">
          <w:rPr>
            <w:highlight w:val="cyan"/>
          </w:rPr>
          <w:t>while the PC5 link</w:t>
        </w:r>
        <w:r>
          <w:rPr>
            <w:highlight w:val="cyan"/>
          </w:rPr>
          <w:t>s</w:t>
        </w:r>
        <w:r w:rsidRPr="006672A2">
          <w:rPr>
            <w:highlight w:val="cyan"/>
          </w:rPr>
          <w:t xml:space="preserve"> </w:t>
        </w:r>
        <w:del w:id="17" w:author="Qualcomm-rev1" w:date="2022-10-11T20:18:00Z">
          <w:r w:rsidRPr="00E86A10" w:rsidDel="00E86A10">
            <w:rPr>
              <w:highlight w:val="magenta"/>
              <w:rPrChange w:id="18" w:author="Qualcomm-rev1" w:date="2022-10-11T20:18:00Z">
                <w:rPr>
                  <w:highlight w:val="cyan"/>
                </w:rPr>
              </w:rPrChange>
            </w:rPr>
            <w:delText>are</w:delText>
          </w:r>
        </w:del>
      </w:ins>
      <w:ins w:id="19" w:author="Qualcomm-rev1" w:date="2022-10-11T20:18:00Z">
        <w:r w:rsidR="00E86A10" w:rsidRPr="00E86A10">
          <w:rPr>
            <w:highlight w:val="magenta"/>
            <w:rPrChange w:id="20" w:author="Qualcomm-rev1" w:date="2022-10-11T20:18:00Z">
              <w:rPr>
                <w:highlight w:val="cyan"/>
              </w:rPr>
            </w:rPrChange>
          </w:rPr>
          <w:t>may be</w:t>
        </w:r>
      </w:ins>
      <w:ins w:id="21" w:author="JungJeSon" w:date="2022-10-11T16:30:00Z">
        <w:r w:rsidRPr="00E86A10">
          <w:rPr>
            <w:highlight w:val="magenta"/>
            <w:rPrChange w:id="22" w:author="Qualcomm-rev1" w:date="2022-10-11T20:18:00Z">
              <w:rPr>
                <w:highlight w:val="cyan"/>
              </w:rPr>
            </w:rPrChange>
          </w:rPr>
          <w:t xml:space="preserve"> </w:t>
        </w:r>
        <w:r w:rsidRPr="006672A2">
          <w:rPr>
            <w:highlight w:val="cyan"/>
          </w:rPr>
          <w:t>established individually between UE-to-UE Relay and Target UEs</w:t>
        </w:r>
        <w:r w:rsidRPr="006672A2">
          <w:rPr>
            <w:highlight w:val="yellow"/>
          </w:rPr>
          <w:t xml:space="preserve"> per RSC</w:t>
        </w:r>
        <w:r w:rsidRPr="006672A2">
          <w:rPr>
            <w:highlight w:val="cyan"/>
          </w:rPr>
          <w:t>. For the shared PC5 link, the Layer-2 link modification procedure can be used.</w:t>
        </w:r>
      </w:ins>
    </w:p>
    <w:p w14:paraId="23F5231F" w14:textId="6ECCB207" w:rsidR="009C2A9F" w:rsidRPr="009C2A9F" w:rsidRDefault="009C2A9F">
      <w:pPr>
        <w:pStyle w:val="B1"/>
        <w:rPr>
          <w:highlight w:val="cyan"/>
          <w:rPrChange w:id="23" w:author="JungJeSon" w:date="2022-10-11T16:30:00Z">
            <w:rPr>
              <w:rFonts w:ascii="Times New Roman" w:eastAsia="Times New Roman" w:hAnsi="Times New Roman" w:cs="Times New Roman"/>
              <w:sz w:val="20"/>
              <w:szCs w:val="20"/>
              <w:lang w:val="en-GB" w:eastAsia="en-GB"/>
            </w:rPr>
          </w:rPrChange>
        </w:rPr>
        <w:pPrChange w:id="24" w:author="JungJeSon" w:date="2022-10-11T16:30:00Z">
          <w:pPr>
            <w:keepLines/>
            <w:overflowPunct w:val="0"/>
            <w:autoSpaceDE w:val="0"/>
            <w:autoSpaceDN w:val="0"/>
            <w:adjustRightInd w:val="0"/>
            <w:spacing w:after="180" w:line="240" w:lineRule="auto"/>
            <w:ind w:left="1135" w:hanging="851"/>
            <w:textAlignment w:val="baseline"/>
          </w:pPr>
        </w:pPrChange>
      </w:pPr>
      <w:ins w:id="25" w:author="JungJeSon" w:date="2022-10-11T16:30:00Z">
        <w:r w:rsidRPr="006672A2">
          <w:rPr>
            <w:highlight w:val="cyan"/>
          </w:rPr>
          <w:t xml:space="preserve">-In the case of multiple Source UEs communicate with one Target UE, </w:t>
        </w:r>
        <w:r w:rsidRPr="00C716AA">
          <w:rPr>
            <w:highlight w:val="cyan"/>
          </w:rPr>
          <w:t>the PC5 link between UE-to-UE Relay and Target UE can be shared</w:t>
        </w:r>
        <w:r w:rsidRPr="009C2A9F">
          <w:rPr>
            <w:highlight w:val="cyan"/>
            <w:rPrChange w:id="26" w:author="JungJeSon" w:date="2022-10-11T16:30:00Z">
              <w:rPr>
                <w:highlight w:val="yellow"/>
              </w:rPr>
            </w:rPrChange>
          </w:rPr>
          <w:t xml:space="preserve"> </w:t>
        </w:r>
        <w:r w:rsidRPr="009C2A9F">
          <w:rPr>
            <w:highlight w:val="yellow"/>
          </w:rPr>
          <w:t xml:space="preserve">per RSC </w:t>
        </w:r>
        <w:r>
          <w:rPr>
            <w:highlight w:val="cyan"/>
          </w:rPr>
          <w:t>while</w:t>
        </w:r>
        <w:r w:rsidRPr="0016036C">
          <w:rPr>
            <w:highlight w:val="cyan"/>
          </w:rPr>
          <w:t xml:space="preserve"> </w:t>
        </w:r>
        <w:r w:rsidRPr="006672A2">
          <w:rPr>
            <w:highlight w:val="cyan"/>
          </w:rPr>
          <w:t>the PC5 link</w:t>
        </w:r>
        <w:r>
          <w:rPr>
            <w:highlight w:val="cyan"/>
          </w:rPr>
          <w:t>s</w:t>
        </w:r>
        <w:r w:rsidRPr="006672A2">
          <w:rPr>
            <w:highlight w:val="cyan"/>
          </w:rPr>
          <w:t xml:space="preserve"> </w:t>
        </w:r>
        <w:del w:id="27" w:author="Qualcomm-rev1" w:date="2022-10-11T20:19:00Z">
          <w:r w:rsidRPr="00095BA4" w:rsidDel="00095BA4">
            <w:rPr>
              <w:highlight w:val="magenta"/>
              <w:rPrChange w:id="28" w:author="Qualcomm-rev1" w:date="2022-10-11T20:19:00Z">
                <w:rPr>
                  <w:highlight w:val="cyan"/>
                </w:rPr>
              </w:rPrChange>
            </w:rPr>
            <w:delText>are</w:delText>
          </w:r>
        </w:del>
      </w:ins>
      <w:ins w:id="29" w:author="Qualcomm-rev1" w:date="2022-10-11T20:19:00Z">
        <w:r w:rsidR="00095BA4" w:rsidRPr="00095BA4">
          <w:rPr>
            <w:highlight w:val="magenta"/>
            <w:rPrChange w:id="30" w:author="Qualcomm-rev1" w:date="2022-10-11T20:19:00Z">
              <w:rPr>
                <w:highlight w:val="cyan"/>
              </w:rPr>
            </w:rPrChange>
          </w:rPr>
          <w:t>may be</w:t>
        </w:r>
      </w:ins>
      <w:ins w:id="31" w:author="JungJeSon" w:date="2022-10-11T16:30:00Z">
        <w:r w:rsidRPr="00095BA4">
          <w:rPr>
            <w:highlight w:val="magenta"/>
            <w:rPrChange w:id="32" w:author="Qualcomm-rev1" w:date="2022-10-11T20:19:00Z">
              <w:rPr>
                <w:highlight w:val="cyan"/>
              </w:rPr>
            </w:rPrChange>
          </w:rPr>
          <w:t xml:space="preserve"> </w:t>
        </w:r>
        <w:r w:rsidRPr="006672A2">
          <w:rPr>
            <w:highlight w:val="cyan"/>
          </w:rPr>
          <w:t>established individually between Source UEs and UE-to-UE Relay</w:t>
        </w:r>
        <w:r w:rsidRPr="009C2A9F">
          <w:rPr>
            <w:highlight w:val="cyan"/>
            <w:rPrChange w:id="33" w:author="JungJeSon" w:date="2022-10-11T16:30:00Z">
              <w:rPr>
                <w:highlight w:val="yellow"/>
              </w:rPr>
            </w:rPrChange>
          </w:rPr>
          <w:t xml:space="preserve"> </w:t>
        </w:r>
        <w:r w:rsidRPr="009C2A9F">
          <w:rPr>
            <w:highlight w:val="yellow"/>
          </w:rPr>
          <w:t>per RSC</w:t>
        </w:r>
        <w:r w:rsidRPr="006672A2">
          <w:rPr>
            <w:highlight w:val="cyan"/>
          </w:rPr>
          <w:t>. For the shared PC5 link, the Layer-2 link modification procedure can be used.</w:t>
        </w:r>
      </w:ins>
    </w:p>
    <w:p w14:paraId="1A0F852C" w14:textId="4A7BE6ED" w:rsidR="00D27F77" w:rsidRPr="00D27F77" w:rsidDel="00E7548B" w:rsidRDefault="00D27F77" w:rsidP="00D27F77">
      <w:pPr>
        <w:rPr>
          <w:moveFrom w:id="34" w:author="Qualcomm-rev1" w:date="2022-10-11T20:17:00Z"/>
          <w:rFonts w:eastAsia="SimSun"/>
          <w:lang w:eastAsia="zh-CN"/>
        </w:rPr>
      </w:pPr>
      <w:moveFromRangeStart w:id="35" w:author="Qualcomm-rev1" w:date="2022-10-11T20:17:00Z" w:name="move116411881"/>
      <w:moveFrom w:id="36" w:author="Qualcomm-rev1" w:date="2022-10-11T20:17:00Z">
        <w:r w:rsidRPr="00E7548B" w:rsidDel="00E7548B">
          <w:rPr>
            <w:rFonts w:eastAsia="SimSun" w:hint="eastAsia"/>
            <w:highlight w:val="magenta"/>
            <w:lang w:eastAsia="zh-CN"/>
            <w:rPrChange w:id="37" w:author="Qualcomm-rev1" w:date="2022-10-11T20:17:00Z">
              <w:rPr>
                <w:rFonts w:eastAsia="SimSun" w:hint="eastAsia"/>
                <w:lang w:eastAsia="zh-CN"/>
              </w:rPr>
            </w:rPrChange>
          </w:rPr>
          <w:t>T</w:t>
        </w:r>
        <w:r w:rsidRPr="00E7548B" w:rsidDel="00E7548B">
          <w:rPr>
            <w:highlight w:val="magenta"/>
            <w:lang w:eastAsia="zh-CN"/>
            <w:rPrChange w:id="38" w:author="Qualcomm-rev1" w:date="2022-10-11T20:17:00Z">
              <w:rPr>
                <w:lang w:eastAsia="zh-CN"/>
              </w:rPr>
            </w:rPrChange>
          </w:rPr>
          <w:t>he following conclusion</w:t>
        </w:r>
        <w:r w:rsidRPr="00E7548B" w:rsidDel="00E7548B">
          <w:rPr>
            <w:rFonts w:eastAsia="SimSun" w:hint="eastAsia"/>
            <w:highlight w:val="magenta"/>
            <w:lang w:eastAsia="zh-CN"/>
            <w:rPrChange w:id="39" w:author="Qualcomm-rev1" w:date="2022-10-11T20:17:00Z">
              <w:rPr>
                <w:rFonts w:eastAsia="SimSun" w:hint="eastAsia"/>
                <w:lang w:eastAsia="zh-CN"/>
              </w:rPr>
            </w:rPrChange>
          </w:rPr>
          <w:t>s are specific</w:t>
        </w:r>
        <w:r w:rsidRPr="00E7548B" w:rsidDel="00E7548B">
          <w:rPr>
            <w:highlight w:val="magenta"/>
            <w:lang w:eastAsia="zh-CN"/>
            <w:rPrChange w:id="40" w:author="Qualcomm-rev1" w:date="2022-10-11T20:17:00Z">
              <w:rPr>
                <w:lang w:eastAsia="zh-CN"/>
              </w:rPr>
            </w:rPrChange>
          </w:rPr>
          <w:t xml:space="preserve"> for Layer-3 UE-to-UE </w:t>
        </w:r>
        <w:r w:rsidRPr="00E7548B" w:rsidDel="00E7548B">
          <w:rPr>
            <w:rFonts w:eastAsia="SimSun" w:hint="eastAsia"/>
            <w:highlight w:val="magenta"/>
            <w:lang w:eastAsia="zh-CN"/>
            <w:rPrChange w:id="41" w:author="Qualcomm-rev1" w:date="2022-10-11T20:17:00Z">
              <w:rPr>
                <w:rFonts w:eastAsia="SimSun" w:hint="eastAsia"/>
                <w:lang w:eastAsia="zh-CN"/>
              </w:rPr>
            </w:rPrChange>
          </w:rPr>
          <w:t>R</w:t>
        </w:r>
        <w:r w:rsidRPr="00E7548B" w:rsidDel="00E7548B">
          <w:rPr>
            <w:highlight w:val="magenta"/>
            <w:lang w:eastAsia="zh-CN"/>
            <w:rPrChange w:id="42" w:author="Qualcomm-rev1" w:date="2022-10-11T20:17:00Z">
              <w:rPr>
                <w:lang w:eastAsia="zh-CN"/>
              </w:rPr>
            </w:rPrChange>
          </w:rPr>
          <w:t>elay:</w:t>
        </w:r>
      </w:moveFrom>
    </w:p>
    <w:moveFromRangeEnd w:id="35"/>
    <w:p w14:paraId="60749677" w14:textId="7C50EB61" w:rsid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Per-hop links setup (</w:t>
      </w:r>
      <w:proofErr w:type="gramStart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i.e.</w:t>
      </w:r>
      <w:proofErr w:type="gramEnd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510074ED" w14:textId="2B3797B2" w:rsidR="00BE7048" w:rsidRPr="00C47AA9" w:rsidDel="009C2A9F" w:rsidRDefault="00C47AA9" w:rsidP="00C47AA9">
      <w:pPr>
        <w:pStyle w:val="B1"/>
        <w:rPr>
          <w:ins w:id="43" w:author="Hong Cheng-rev1" w:date="2022-10-10T09:11:00Z"/>
          <w:del w:id="44" w:author="JungJeSon" w:date="2022-10-11T16:30:00Z"/>
          <w:highlight w:val="cyan"/>
          <w:rPrChange w:id="45" w:author="Hong Cheng-rev1" w:date="2022-10-10T09:12:00Z">
            <w:rPr>
              <w:ins w:id="46" w:author="Hong Cheng-rev1" w:date="2022-10-10T09:11:00Z"/>
              <w:del w:id="47" w:author="JungJeSon" w:date="2022-10-11T16:30:00Z"/>
            </w:rPr>
          </w:rPrChange>
        </w:rPr>
      </w:pPr>
      <w:ins w:id="48" w:author="Hong Cheng-rev1" w:date="2022-10-10T09:11:00Z">
        <w:del w:id="49" w:author="JungJeSon" w:date="2022-10-11T16:30:00Z">
          <w:r w:rsidRPr="00C47AA9" w:rsidDel="009C2A9F">
            <w:rPr>
              <w:highlight w:val="cyan"/>
              <w:rPrChange w:id="50" w:author="Hong Cheng-rev1" w:date="2022-10-10T09:12:00Z">
                <w:rPr/>
              </w:rPrChange>
            </w:rPr>
            <w:delText>-</w:delText>
          </w:r>
          <w:r w:rsidRPr="00C47AA9" w:rsidDel="009C2A9F">
            <w:rPr>
              <w:highlight w:val="cyan"/>
              <w:rPrChange w:id="51" w:author="Hong Cheng-rev1" w:date="2022-10-10T09:12:00Z">
                <w:rPr/>
              </w:rPrChange>
            </w:rPr>
            <w:tab/>
          </w:r>
        </w:del>
      </w:ins>
      <w:ins w:id="52" w:author="Hong Cheng-rev1" w:date="2022-10-10T09:10:00Z">
        <w:del w:id="53" w:author="JungJeSon" w:date="2022-10-11T16:30:00Z">
          <w:r w:rsidR="00BE7048" w:rsidRPr="00C47AA9" w:rsidDel="009C2A9F">
            <w:rPr>
              <w:highlight w:val="cyan"/>
              <w:rPrChange w:id="54" w:author="Hong Cheng-rev1" w:date="2022-10-10T09:12:00Z">
                <w:rPr/>
              </w:rPrChange>
            </w:rPr>
            <w:delText>In the case of one Source UE communicates with multiple Target UEs, the PC5 link between Source UE and UE-to-UE Relay can be shared for multiple Target UEs</w:delText>
          </w:r>
          <w:r w:rsidR="00BE7048" w:rsidRPr="009C2A9F" w:rsidDel="009C2A9F">
            <w:rPr>
              <w:highlight w:val="yellow"/>
              <w:rPrChange w:id="55" w:author="JungJeSon" w:date="2022-10-11T16:28:00Z">
                <w:rPr/>
              </w:rPrChange>
            </w:rPr>
            <w:delText xml:space="preserve"> </w:delText>
          </w:r>
          <w:r w:rsidR="00BE7048" w:rsidRPr="00C47AA9" w:rsidDel="009C2A9F">
            <w:rPr>
              <w:highlight w:val="cyan"/>
              <w:rPrChange w:id="56" w:author="Hong Cheng-rev1" w:date="2022-10-10T09:12:00Z">
                <w:rPr/>
              </w:rPrChange>
            </w:rPr>
            <w:delText>while the PC5 link</w:delText>
          </w:r>
        </w:del>
      </w:ins>
      <w:ins w:id="57" w:author="Hong Cheng-rev1" w:date="2022-10-10T09:17:00Z">
        <w:del w:id="58" w:author="JungJeSon" w:date="2022-10-11T16:30:00Z">
          <w:r w:rsidR="00815246" w:rsidDel="009C2A9F">
            <w:rPr>
              <w:highlight w:val="cyan"/>
            </w:rPr>
            <w:delText>s</w:delText>
          </w:r>
        </w:del>
      </w:ins>
      <w:ins w:id="59" w:author="Hong Cheng-rev1" w:date="2022-10-10T09:10:00Z">
        <w:del w:id="60" w:author="JungJeSon" w:date="2022-10-11T16:30:00Z">
          <w:r w:rsidR="00BE7048" w:rsidRPr="00C47AA9" w:rsidDel="009C2A9F">
            <w:rPr>
              <w:highlight w:val="cyan"/>
              <w:rPrChange w:id="61" w:author="Hong Cheng-rev1" w:date="2022-10-10T09:12:00Z">
                <w:rPr/>
              </w:rPrChange>
            </w:rPr>
            <w:delText xml:space="preserve"> </w:delText>
          </w:r>
        </w:del>
      </w:ins>
      <w:ins w:id="62" w:author="Hong Cheng-rev1" w:date="2022-10-10T09:17:00Z">
        <w:del w:id="63" w:author="JungJeSon" w:date="2022-10-11T16:30:00Z">
          <w:r w:rsidR="00815246" w:rsidDel="009C2A9F">
            <w:rPr>
              <w:highlight w:val="cyan"/>
            </w:rPr>
            <w:delText>are</w:delText>
          </w:r>
        </w:del>
      </w:ins>
      <w:ins w:id="64" w:author="Hong Cheng-rev1" w:date="2022-10-10T09:10:00Z">
        <w:del w:id="65" w:author="JungJeSon" w:date="2022-10-11T16:30:00Z">
          <w:r w:rsidR="00BE7048" w:rsidRPr="00C47AA9" w:rsidDel="009C2A9F">
            <w:rPr>
              <w:highlight w:val="cyan"/>
              <w:rPrChange w:id="66" w:author="Hong Cheng-rev1" w:date="2022-10-10T09:12:00Z">
                <w:rPr/>
              </w:rPrChange>
            </w:rPr>
            <w:delText xml:space="preserve"> established individually between UE-to-UE Relay and Target UEs. For the shared PC5 link, the Layer-2 link modification procedure can be used.</w:delText>
          </w:r>
        </w:del>
      </w:ins>
    </w:p>
    <w:p w14:paraId="043788A0" w14:textId="6DC4F663" w:rsidR="0053645D" w:rsidRPr="00206B1C" w:rsidDel="009C2A9F" w:rsidRDefault="00206B1C" w:rsidP="00C47AA9">
      <w:pPr>
        <w:pStyle w:val="B1"/>
        <w:rPr>
          <w:ins w:id="67" w:author="Qualcomm (Karthika)" w:date="2022-09-19T12:08:00Z"/>
          <w:del w:id="68" w:author="JungJeSon" w:date="2022-10-11T16:30:00Z"/>
        </w:rPr>
      </w:pPr>
      <w:ins w:id="69" w:author="Hong Cheng-rev1" w:date="2022-10-10T09:11:00Z">
        <w:del w:id="70" w:author="JungJeSon" w:date="2022-10-11T16:30:00Z">
          <w:r w:rsidRPr="00C47AA9" w:rsidDel="009C2A9F">
            <w:rPr>
              <w:highlight w:val="cyan"/>
              <w:rPrChange w:id="71" w:author="Hong Cheng-rev1" w:date="2022-10-10T09:12:00Z">
                <w:rPr/>
              </w:rPrChange>
            </w:rPr>
            <w:delText>-</w:delText>
          </w:r>
          <w:r w:rsidRPr="00C47AA9" w:rsidDel="009C2A9F">
            <w:rPr>
              <w:highlight w:val="cyan"/>
              <w:rPrChange w:id="72" w:author="Hong Cheng-rev1" w:date="2022-10-10T09:12:00Z">
                <w:rPr/>
              </w:rPrChange>
            </w:rPr>
            <w:tab/>
          </w:r>
        </w:del>
      </w:ins>
      <w:ins w:id="73" w:author="Hong Cheng-rev1" w:date="2022-10-10T09:10:00Z">
        <w:del w:id="74" w:author="JungJeSon" w:date="2022-10-11T16:30:00Z">
          <w:r w:rsidR="00BE7048" w:rsidRPr="00C47AA9" w:rsidDel="009C2A9F">
            <w:rPr>
              <w:highlight w:val="cyan"/>
              <w:rPrChange w:id="75" w:author="Hong Cheng-rev1" w:date="2022-10-10T09:12:00Z">
                <w:rPr/>
              </w:rPrChange>
            </w:rPr>
            <w:delText xml:space="preserve">In the case of multiple Source UEs communicate with one Target UE, </w:delText>
          </w:r>
        </w:del>
      </w:ins>
      <w:ins w:id="76" w:author="Hong Cheng-rev1" w:date="2022-10-10T09:15:00Z">
        <w:del w:id="77" w:author="JungJeSon" w:date="2022-10-11T16:30:00Z">
          <w:r w:rsidR="0016036C" w:rsidRPr="00C716AA" w:rsidDel="009C2A9F">
            <w:rPr>
              <w:highlight w:val="cyan"/>
            </w:rPr>
            <w:delText>the PC5 link between UE-to-UE Relay and Target UE can be shared</w:delText>
          </w:r>
          <w:r w:rsidR="00755404" w:rsidRPr="009C2A9F" w:rsidDel="009C2A9F">
            <w:rPr>
              <w:highlight w:val="yellow"/>
              <w:rPrChange w:id="78" w:author="JungJeSon" w:date="2022-10-11T16:29:00Z">
                <w:rPr>
                  <w:highlight w:val="cyan"/>
                </w:rPr>
              </w:rPrChange>
            </w:rPr>
            <w:delText xml:space="preserve"> </w:delText>
          </w:r>
          <w:r w:rsidR="00755404" w:rsidDel="009C2A9F">
            <w:rPr>
              <w:highlight w:val="cyan"/>
            </w:rPr>
            <w:delText>while</w:delText>
          </w:r>
          <w:r w:rsidR="0016036C" w:rsidRPr="0016036C" w:rsidDel="009C2A9F">
            <w:rPr>
              <w:highlight w:val="cyan"/>
            </w:rPr>
            <w:delText xml:space="preserve"> </w:delText>
          </w:r>
        </w:del>
      </w:ins>
      <w:ins w:id="79" w:author="Hong Cheng-rev1" w:date="2022-10-10T09:10:00Z">
        <w:del w:id="80" w:author="JungJeSon" w:date="2022-10-11T16:30:00Z">
          <w:r w:rsidR="00BE7048" w:rsidRPr="00C47AA9" w:rsidDel="009C2A9F">
            <w:rPr>
              <w:highlight w:val="cyan"/>
              <w:rPrChange w:id="81" w:author="Hong Cheng-rev1" w:date="2022-10-10T09:12:00Z">
                <w:rPr/>
              </w:rPrChange>
            </w:rPr>
            <w:delText>the PC5 link</w:delText>
          </w:r>
        </w:del>
      </w:ins>
      <w:ins w:id="82" w:author="Hong Cheng-rev1" w:date="2022-10-10T09:16:00Z">
        <w:del w:id="83" w:author="JungJeSon" w:date="2022-10-11T16:30:00Z">
          <w:r w:rsidR="00755404" w:rsidDel="009C2A9F">
            <w:rPr>
              <w:highlight w:val="cyan"/>
            </w:rPr>
            <w:delText>s</w:delText>
          </w:r>
        </w:del>
      </w:ins>
      <w:ins w:id="84" w:author="Hong Cheng-rev1" w:date="2022-10-10T09:10:00Z">
        <w:del w:id="85" w:author="JungJeSon" w:date="2022-10-11T16:30:00Z">
          <w:r w:rsidR="00BE7048" w:rsidRPr="00C47AA9" w:rsidDel="009C2A9F">
            <w:rPr>
              <w:highlight w:val="cyan"/>
              <w:rPrChange w:id="86" w:author="Hong Cheng-rev1" w:date="2022-10-10T09:12:00Z">
                <w:rPr/>
              </w:rPrChange>
            </w:rPr>
            <w:delText xml:space="preserve"> </w:delText>
          </w:r>
        </w:del>
      </w:ins>
      <w:ins w:id="87" w:author="Hong Cheng-rev1" w:date="2022-10-10T09:16:00Z">
        <w:del w:id="88" w:author="JungJeSon" w:date="2022-10-11T16:30:00Z">
          <w:r w:rsidR="00755404" w:rsidDel="009C2A9F">
            <w:rPr>
              <w:highlight w:val="cyan"/>
            </w:rPr>
            <w:delText>are</w:delText>
          </w:r>
        </w:del>
      </w:ins>
      <w:ins w:id="89" w:author="Hong Cheng-rev1" w:date="2022-10-10T09:10:00Z">
        <w:del w:id="90" w:author="JungJeSon" w:date="2022-10-11T16:30:00Z">
          <w:r w:rsidR="00BE7048" w:rsidRPr="00C47AA9" w:rsidDel="009C2A9F">
            <w:rPr>
              <w:highlight w:val="cyan"/>
              <w:rPrChange w:id="91" w:author="Hong Cheng-rev1" w:date="2022-10-10T09:12:00Z">
                <w:rPr/>
              </w:rPrChange>
            </w:rPr>
            <w:delText xml:space="preserve"> established individually between Source UEs and UE-to-UE Relay. For the shared PC5 link, the Layer-2 link modification procedure can be used.</w:delText>
          </w:r>
        </w:del>
      </w:ins>
    </w:p>
    <w:p w14:paraId="0E56F78E" w14:textId="77777777" w:rsidR="00E7548B" w:rsidRPr="00D27F77" w:rsidDel="00AF46F7" w:rsidRDefault="00E7548B" w:rsidP="00E7548B">
      <w:pPr>
        <w:rPr>
          <w:moveTo w:id="92" w:author="Qualcomm-rev1" w:date="2022-10-11T20:17:00Z"/>
          <w:rFonts w:eastAsia="SimSun"/>
          <w:lang w:eastAsia="zh-CN"/>
        </w:rPr>
      </w:pPr>
      <w:moveToRangeStart w:id="93" w:author="Qualcomm-rev1" w:date="2022-10-11T20:17:00Z" w:name="move116411881"/>
      <w:moveTo w:id="94" w:author="Qualcomm-rev1" w:date="2022-10-11T20:17:00Z">
        <w:r w:rsidRPr="00E7548B" w:rsidDel="00AF46F7">
          <w:rPr>
            <w:rFonts w:eastAsia="SimSun" w:hint="eastAsia"/>
            <w:highlight w:val="magenta"/>
            <w:lang w:eastAsia="zh-CN"/>
            <w:rPrChange w:id="95" w:author="Qualcomm-rev1" w:date="2022-10-11T20:17:00Z">
              <w:rPr>
                <w:rFonts w:eastAsia="SimSun" w:hint="eastAsia"/>
                <w:lang w:eastAsia="zh-CN"/>
              </w:rPr>
            </w:rPrChange>
          </w:rPr>
          <w:t>T</w:t>
        </w:r>
        <w:r w:rsidRPr="00E7548B" w:rsidDel="00AF46F7">
          <w:rPr>
            <w:highlight w:val="magenta"/>
            <w:lang w:eastAsia="zh-CN"/>
            <w:rPrChange w:id="96" w:author="Qualcomm-rev1" w:date="2022-10-11T20:17:00Z">
              <w:rPr>
                <w:lang w:eastAsia="zh-CN"/>
              </w:rPr>
            </w:rPrChange>
          </w:rPr>
          <w:t>he following conclusion</w:t>
        </w:r>
        <w:r w:rsidRPr="00E7548B" w:rsidDel="00AF46F7">
          <w:rPr>
            <w:rFonts w:eastAsia="SimSun" w:hint="eastAsia"/>
            <w:highlight w:val="magenta"/>
            <w:lang w:eastAsia="zh-CN"/>
            <w:rPrChange w:id="97" w:author="Qualcomm-rev1" w:date="2022-10-11T20:17:00Z">
              <w:rPr>
                <w:rFonts w:eastAsia="SimSun" w:hint="eastAsia"/>
                <w:lang w:eastAsia="zh-CN"/>
              </w:rPr>
            </w:rPrChange>
          </w:rPr>
          <w:t>s are specific</w:t>
        </w:r>
        <w:r w:rsidRPr="00E7548B" w:rsidDel="00AF46F7">
          <w:rPr>
            <w:highlight w:val="magenta"/>
            <w:lang w:eastAsia="zh-CN"/>
            <w:rPrChange w:id="98" w:author="Qualcomm-rev1" w:date="2022-10-11T20:17:00Z">
              <w:rPr>
                <w:lang w:eastAsia="zh-CN"/>
              </w:rPr>
            </w:rPrChange>
          </w:rPr>
          <w:t xml:space="preserve"> for Layer-3 UE-to-UE </w:t>
        </w:r>
        <w:r w:rsidRPr="00E7548B" w:rsidDel="00AF46F7">
          <w:rPr>
            <w:rFonts w:eastAsia="SimSun" w:hint="eastAsia"/>
            <w:highlight w:val="magenta"/>
            <w:lang w:eastAsia="zh-CN"/>
            <w:rPrChange w:id="99" w:author="Qualcomm-rev1" w:date="2022-10-11T20:17:00Z">
              <w:rPr>
                <w:rFonts w:eastAsia="SimSun" w:hint="eastAsia"/>
                <w:lang w:eastAsia="zh-CN"/>
              </w:rPr>
            </w:rPrChange>
          </w:rPr>
          <w:t>R</w:t>
        </w:r>
        <w:r w:rsidRPr="00E7548B" w:rsidDel="00AF46F7">
          <w:rPr>
            <w:highlight w:val="magenta"/>
            <w:lang w:eastAsia="zh-CN"/>
            <w:rPrChange w:id="100" w:author="Qualcomm-rev1" w:date="2022-10-11T20:17:00Z">
              <w:rPr>
                <w:lang w:eastAsia="zh-CN"/>
              </w:rPr>
            </w:rPrChange>
          </w:rPr>
          <w:t>elay:</w:t>
        </w:r>
      </w:moveTo>
    </w:p>
    <w:moveToRangeEnd w:id="93"/>
    <w:p w14:paraId="4762DA47" w14:textId="7CD6201C" w:rsidR="0053645D" w:rsidRPr="00C47AA9" w:rsidDel="00A569AF" w:rsidRDefault="0053645D">
      <w:pPr>
        <w:pStyle w:val="B1"/>
        <w:rPr>
          <w:ins w:id="101" w:author="Qualcomm (Karthika)" w:date="2022-09-19T11:59:00Z"/>
          <w:del w:id="102" w:author="Hong Cheng-rev1" w:date="2022-10-10T09:13:00Z"/>
        </w:rPr>
        <w:pPrChange w:id="103" w:author="Hong Cheng-rev1" w:date="2022-10-10T09:12:00Z">
          <w:pPr>
            <w:overflowPunct w:val="0"/>
            <w:autoSpaceDE w:val="0"/>
            <w:autoSpaceDN w:val="0"/>
            <w:adjustRightInd w:val="0"/>
            <w:spacing w:after="180" w:line="240" w:lineRule="auto"/>
            <w:ind w:left="568" w:hanging="284"/>
            <w:textAlignment w:val="baseline"/>
          </w:pPr>
        </w:pPrChange>
      </w:pPr>
    </w:p>
    <w:p w14:paraId="73BD36E2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QoS control of Layer-3 UE-to-UE Relay, the UE-to-UE Relay receives E2E QoS from Source UE and determines the per-hop QoS parameters to satisfy the E2E QoS.</w:t>
      </w:r>
    </w:p>
    <w:p w14:paraId="3CEF6C45" w14:textId="77777777" w:rsidR="00D27F77" w:rsidRPr="00D27F77" w:rsidRDefault="00D27F77" w:rsidP="00D27F77">
      <w:pPr>
        <w:rPr>
          <w:lang w:eastAsia="zh-CN"/>
        </w:rPr>
      </w:pPr>
      <w:r w:rsidRPr="00D27F77">
        <w:rPr>
          <w:rFonts w:eastAsia="SimSun" w:hint="eastAsia"/>
          <w:lang w:eastAsia="zh-CN"/>
        </w:rPr>
        <w:t>T</w:t>
      </w:r>
      <w:r w:rsidRPr="00D27F77">
        <w:rPr>
          <w:lang w:eastAsia="zh-CN"/>
        </w:rPr>
        <w:t xml:space="preserve">he following conclusions </w:t>
      </w:r>
      <w:r w:rsidRPr="00D27F77">
        <w:rPr>
          <w:rFonts w:eastAsia="SimSun" w:hint="eastAsia"/>
          <w:lang w:eastAsia="zh-CN"/>
        </w:rPr>
        <w:t xml:space="preserve">are specific </w:t>
      </w:r>
      <w:r w:rsidRPr="00D27F77">
        <w:rPr>
          <w:lang w:eastAsia="zh-CN"/>
        </w:rPr>
        <w:t>for L</w:t>
      </w:r>
      <w:r w:rsidRPr="00D27F77">
        <w:rPr>
          <w:rFonts w:eastAsia="SimSun" w:hint="eastAsia"/>
          <w:lang w:eastAsia="zh-CN"/>
        </w:rPr>
        <w:t>ayer-</w:t>
      </w:r>
      <w:r w:rsidRPr="00D27F77">
        <w:rPr>
          <w:lang w:eastAsia="zh-CN"/>
        </w:rPr>
        <w:t>2 UE-to-UE Relay:</w:t>
      </w:r>
    </w:p>
    <w:p w14:paraId="481969C2" w14:textId="73E5E24A" w:rsid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4" w:author="JungJeSon" w:date="2022-10-11T16:30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Per-hop links (</w:t>
      </w:r>
      <w:proofErr w:type="gramStart"/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i.e.</w:t>
      </w:r>
      <w:proofErr w:type="gramEnd"/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PC5 link between Source UE and UE-to-UE Relay, as well as between UE-to-UE Relay and Target UE) needs to be established before E2E PC5 link establishment is performed.</w:t>
      </w:r>
    </w:p>
    <w:p w14:paraId="2CF0D7BB" w14:textId="014C352E" w:rsidR="009C2A9F" w:rsidDel="00E7548B" w:rsidRDefault="009C2A9F" w:rsidP="009C2A9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5" w:author="JungJeSon" w:date="2022-10-11T16:30:00Z"/>
          <w:del w:id="106" w:author="Qualcomm-rev1" w:date="2022-10-11T20:1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07" w:author="JungJeSon" w:date="2022-10-11T16:30:00Z">
        <w:del w:id="108" w:author="Qualcomm-rev1" w:date="2022-10-11T20:16:00Z">
          <w:r w:rsidRPr="00E7548B" w:rsidDel="00E7548B">
            <w:rPr>
              <w:rFonts w:ascii="Times New Roman" w:eastAsia="Times New Roman" w:hAnsi="Times New Roman" w:cs="Times New Roman"/>
              <w:sz w:val="20"/>
              <w:szCs w:val="20"/>
              <w:highlight w:val="magenta"/>
              <w:lang w:val="en-GB" w:eastAsia="en-GB"/>
              <w:rPrChange w:id="109" w:author="Qualcomm-rev1" w:date="2022-10-11T20:17:00Z"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en-GB"/>
                </w:rPr>
              </w:rPrChange>
            </w:rPr>
            <w:lastRenderedPageBreak/>
            <w:delText>-</w:delText>
          </w:r>
          <w:r w:rsidRPr="00E7548B" w:rsidDel="00E7548B">
            <w:rPr>
              <w:rFonts w:ascii="Times New Roman" w:eastAsia="Times New Roman" w:hAnsi="Times New Roman" w:cs="Times New Roman"/>
              <w:sz w:val="20"/>
              <w:szCs w:val="20"/>
              <w:highlight w:val="magenta"/>
              <w:lang w:val="en-GB" w:eastAsia="en-GB"/>
              <w:rPrChange w:id="110" w:author="Qualcomm-rev1" w:date="2022-10-11T20:17:00Z"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en-GB"/>
                </w:rPr>
              </w:rPrChange>
            </w:rPr>
            <w:tab/>
            <w:delText xml:space="preserve">For UE-to-UE Relay Per-hop links setup (i.e. PC5 link establishment between Source UE and UE-to-UE Relay, as well as between UE-to-UE Relay and Target UE), Source UE initiates the PC5 link setup with UE-to-UE Relay, and target UE initiates the PC5 link setup with the </w:delText>
          </w:r>
        </w:del>
      </w:ins>
      <w:ins w:id="111" w:author="JungJeSon" w:date="2022-10-11T16:31:00Z">
        <w:del w:id="112" w:author="Qualcomm-rev1" w:date="2022-10-11T20:16:00Z">
          <w:r w:rsidRPr="00E7548B" w:rsidDel="00E7548B">
            <w:rPr>
              <w:rFonts w:ascii="Times New Roman" w:eastAsia="Times New Roman" w:hAnsi="Times New Roman" w:cs="Times New Roman"/>
              <w:sz w:val="20"/>
              <w:szCs w:val="20"/>
              <w:highlight w:val="magenta"/>
              <w:lang w:val="en-GB" w:eastAsia="en-GB"/>
              <w:rPrChange w:id="113" w:author="Qualcomm-rev1" w:date="2022-10-11T20:17:00Z"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en-GB"/>
                </w:rPr>
              </w:rPrChange>
            </w:rPr>
            <w:delText>UE-to-UE Relay</w:delText>
          </w:r>
        </w:del>
      </w:ins>
      <w:ins w:id="114" w:author="JungJeSon" w:date="2022-10-11T16:30:00Z">
        <w:del w:id="115" w:author="Qualcomm-rev1" w:date="2022-10-11T20:16:00Z">
          <w:r w:rsidRPr="00E7548B" w:rsidDel="00E7548B">
            <w:rPr>
              <w:rFonts w:ascii="Times New Roman" w:eastAsia="Times New Roman" w:hAnsi="Times New Roman" w:cs="Times New Roman"/>
              <w:sz w:val="20"/>
              <w:szCs w:val="20"/>
              <w:highlight w:val="magenta"/>
              <w:lang w:val="en-GB" w:eastAsia="en-GB"/>
              <w:rPrChange w:id="116" w:author="Qualcomm-rev1" w:date="2022-10-11T20:17:00Z"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en-GB"/>
                </w:rPr>
              </w:rPrChange>
            </w:rPr>
            <w:delText>.</w:delText>
          </w:r>
        </w:del>
      </w:ins>
    </w:p>
    <w:p w14:paraId="5527362E" w14:textId="77777777" w:rsidR="009C2A9F" w:rsidRPr="00D27F77" w:rsidRDefault="009C2A9F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11FB176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4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H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w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E2E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PC5-S messages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are forwarded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by the UE-to-UE Relay is to be determined by RAN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WGs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68BCF79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5: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L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ayer-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 UE-to-UE Relay, RAN WGs will define how the E2E QoS will be handled and split over the PC5 links.</w:t>
      </w:r>
    </w:p>
    <w:p w14:paraId="3474739E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72843A9A" w14:textId="77777777" w:rsidR="00D27F77" w:rsidRPr="00D27F77" w:rsidRDefault="00D27F77" w:rsidP="00D27F77"/>
    <w:p w14:paraId="55C92DB7" w14:textId="77777777" w:rsidR="00B1562F" w:rsidRDefault="00B1562F"/>
    <w:sectPr w:rsidR="00B1562F" w:rsidSect="000B455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401C7" w14:textId="77777777" w:rsidR="00B65D38" w:rsidRDefault="00B65D38">
      <w:pPr>
        <w:spacing w:after="0" w:line="240" w:lineRule="auto"/>
      </w:pPr>
      <w:r>
        <w:separator/>
      </w:r>
    </w:p>
  </w:endnote>
  <w:endnote w:type="continuationSeparator" w:id="0">
    <w:p w14:paraId="57F92A17" w14:textId="77777777" w:rsidR="00B65D38" w:rsidRDefault="00B65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5E43" w14:textId="77777777" w:rsidR="00F45FA5" w:rsidRDefault="006A223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508CDC3F" w14:textId="77777777" w:rsidR="00F45FA5" w:rsidRDefault="00095B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B3EC" w14:textId="77777777" w:rsidR="00B65D38" w:rsidRDefault="00B65D38">
      <w:pPr>
        <w:spacing w:after="0" w:line="240" w:lineRule="auto"/>
      </w:pPr>
      <w:r>
        <w:separator/>
      </w:r>
    </w:p>
  </w:footnote>
  <w:footnote w:type="continuationSeparator" w:id="0">
    <w:p w14:paraId="437F3788" w14:textId="77777777" w:rsidR="00B65D38" w:rsidRDefault="00B65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71ED6"/>
    <w:multiLevelType w:val="hybridMultilevel"/>
    <w:tmpl w:val="5D1A176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086119F"/>
    <w:multiLevelType w:val="hybridMultilevel"/>
    <w:tmpl w:val="4E9E64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Qualcomm-rev1">
    <w15:presenceInfo w15:providerId="None" w15:userId="Qualcomm-rev1"/>
  </w15:person>
  <w15:person w15:author="Hong Cheng-rev1">
    <w15:presenceInfo w15:providerId="None" w15:userId="Hong Cheng-rev1"/>
  </w15:person>
  <w15:person w15:author="Qualcomm (Karthika)">
    <w15:presenceInfo w15:providerId="None" w15:userId="Qualcomm (Karthik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77"/>
    <w:rsid w:val="00056C84"/>
    <w:rsid w:val="00095BA4"/>
    <w:rsid w:val="000A0A0C"/>
    <w:rsid w:val="000E30D3"/>
    <w:rsid w:val="0016036C"/>
    <w:rsid w:val="0019422E"/>
    <w:rsid w:val="00197D5A"/>
    <w:rsid w:val="00206B1C"/>
    <w:rsid w:val="00302D00"/>
    <w:rsid w:val="0053645D"/>
    <w:rsid w:val="005F6787"/>
    <w:rsid w:val="00693ACE"/>
    <w:rsid w:val="006A223F"/>
    <w:rsid w:val="006B3CF9"/>
    <w:rsid w:val="006D2E7C"/>
    <w:rsid w:val="00755404"/>
    <w:rsid w:val="007F5DC9"/>
    <w:rsid w:val="00813E90"/>
    <w:rsid w:val="00815246"/>
    <w:rsid w:val="008810D8"/>
    <w:rsid w:val="00937561"/>
    <w:rsid w:val="009C2A9F"/>
    <w:rsid w:val="00A04B7A"/>
    <w:rsid w:val="00A569AF"/>
    <w:rsid w:val="00AA6302"/>
    <w:rsid w:val="00AD259C"/>
    <w:rsid w:val="00AF46F7"/>
    <w:rsid w:val="00B1562F"/>
    <w:rsid w:val="00B65D38"/>
    <w:rsid w:val="00BE7048"/>
    <w:rsid w:val="00C47AA9"/>
    <w:rsid w:val="00C83F7C"/>
    <w:rsid w:val="00D27F77"/>
    <w:rsid w:val="00D36714"/>
    <w:rsid w:val="00D51925"/>
    <w:rsid w:val="00E7548B"/>
    <w:rsid w:val="00E86A10"/>
    <w:rsid w:val="00FE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DF3F1"/>
  <w15:chartTrackingRefBased/>
  <w15:docId w15:val="{7EF59145-6B43-4323-9BDF-E8A0AA5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2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F77"/>
  </w:style>
  <w:style w:type="paragraph" w:customStyle="1" w:styleId="B1">
    <w:name w:val="B1"/>
    <w:basedOn w:val="List"/>
    <w:link w:val="B1Char"/>
    <w:rsid w:val="00D27F7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27F7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27F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45D"/>
    <w:pPr>
      <w:ind w:left="720"/>
      <w:contextualSpacing/>
    </w:pPr>
  </w:style>
  <w:style w:type="paragraph" w:styleId="Revision">
    <w:name w:val="Revision"/>
    <w:hidden/>
    <w:uiPriority w:val="99"/>
    <w:semiHidden/>
    <w:rsid w:val="009C2A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408E8-1729-4B4A-89C6-0469BA67C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5B40D9-A530-4D72-ACC6-EF289F6F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1BEB0-C33F-4EE8-BE62-D9C1FA207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(Karthika)</dc:creator>
  <cp:keywords/>
  <dc:description/>
  <cp:lastModifiedBy>Qualcomm-rev1</cp:lastModifiedBy>
  <cp:revision>6</cp:revision>
  <dcterms:created xsi:type="dcterms:W3CDTF">2022-10-12T00:12:00Z</dcterms:created>
  <dcterms:modified xsi:type="dcterms:W3CDTF">2022-10-12T00:19:00Z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